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940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6340F" w:rsidRPr="0076340F" w14:paraId="29C3DFCA" w14:textId="77777777" w:rsidTr="00676449">
        <w:trPr>
          <w:trHeight w:val="559"/>
        </w:trPr>
        <w:tc>
          <w:tcPr>
            <w:tcW w:w="2265" w:type="dxa"/>
            <w:vMerge w:val="restart"/>
            <w:vAlign w:val="center"/>
          </w:tcPr>
          <w:p w14:paraId="098BBD15" w14:textId="03E3461B" w:rsidR="0076340F" w:rsidRPr="0076340F" w:rsidRDefault="0076340F" w:rsidP="006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i klasa gruntów, na które występuje popyt</w:t>
            </w:r>
          </w:p>
        </w:tc>
        <w:tc>
          <w:tcPr>
            <w:tcW w:w="6797" w:type="dxa"/>
            <w:gridSpan w:val="3"/>
            <w:vAlign w:val="center"/>
          </w:tcPr>
          <w:p w14:paraId="6D9CFC45" w14:textId="109311B1" w:rsidR="0076340F" w:rsidRDefault="0076340F" w:rsidP="00676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Popyt na grunty w gminie</w:t>
            </w:r>
            <w:r w:rsidR="00676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Niechlów</w:t>
            </w:r>
          </w:p>
          <w:p w14:paraId="4FD49779" w14:textId="67A6306F" w:rsidR="0076340F" w:rsidRPr="0076340F" w:rsidRDefault="0076340F" w:rsidP="00676449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76340F" w:rsidRPr="0076340F" w14:paraId="13FEFCA4" w14:textId="77777777" w:rsidTr="00676449">
        <w:tc>
          <w:tcPr>
            <w:tcW w:w="2265" w:type="dxa"/>
            <w:vMerge/>
          </w:tcPr>
          <w:p w14:paraId="5A6D1243" w14:textId="77777777" w:rsidR="0076340F" w:rsidRPr="0076340F" w:rsidRDefault="0076340F" w:rsidP="0067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56271ED" w14:textId="50875353" w:rsidR="0076340F" w:rsidRPr="0076340F" w:rsidRDefault="0076340F" w:rsidP="006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Mały </w:t>
            </w:r>
            <w:r w:rsidRPr="0076340F">
              <w:rPr>
                <w:rFonts w:ascii="Times New Roman" w:hAnsi="Times New Roman" w:cs="Times New Roman"/>
                <w:sz w:val="24"/>
                <w:szCs w:val="24"/>
              </w:rPr>
              <w:br/>
              <w:t>(zainteresowanie powierzchnią łącznie do 50 ha)</w:t>
            </w:r>
          </w:p>
        </w:tc>
        <w:tc>
          <w:tcPr>
            <w:tcW w:w="2266" w:type="dxa"/>
          </w:tcPr>
          <w:p w14:paraId="4CB965EB" w14:textId="4D003E70" w:rsidR="0076340F" w:rsidRPr="0076340F" w:rsidRDefault="0076340F" w:rsidP="006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Średni </w:t>
            </w:r>
            <w:r w:rsidRPr="0076340F">
              <w:rPr>
                <w:rFonts w:ascii="Times New Roman" w:hAnsi="Times New Roman" w:cs="Times New Roman"/>
                <w:sz w:val="24"/>
                <w:szCs w:val="24"/>
              </w:rPr>
              <w:t>(zainteresowanie powierzchnią łącznie do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340F">
              <w:rPr>
                <w:rFonts w:ascii="Times New Roman" w:hAnsi="Times New Roman" w:cs="Times New Roman"/>
                <w:sz w:val="24"/>
                <w:szCs w:val="24"/>
              </w:rPr>
              <w:t xml:space="preserve"> ha)</w:t>
            </w:r>
          </w:p>
        </w:tc>
        <w:tc>
          <w:tcPr>
            <w:tcW w:w="2266" w:type="dxa"/>
          </w:tcPr>
          <w:p w14:paraId="7F87B385" w14:textId="39354E0E" w:rsidR="0076340F" w:rsidRPr="0076340F" w:rsidRDefault="0076340F" w:rsidP="006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Duży </w:t>
            </w:r>
            <w:r w:rsidRPr="0076340F">
              <w:rPr>
                <w:rFonts w:ascii="Times New Roman" w:hAnsi="Times New Roman" w:cs="Times New Roman"/>
                <w:sz w:val="24"/>
                <w:szCs w:val="24"/>
              </w:rPr>
              <w:t>(zainteresowanie powierzchnią łącznie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powyżej</w:t>
            </w:r>
            <w:r w:rsidRPr="0076340F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340F">
              <w:rPr>
                <w:rFonts w:ascii="Times New Roman" w:hAnsi="Times New Roman" w:cs="Times New Roman"/>
                <w:sz w:val="24"/>
                <w:szCs w:val="24"/>
              </w:rPr>
              <w:t xml:space="preserve"> ha)</w:t>
            </w:r>
          </w:p>
        </w:tc>
      </w:tr>
      <w:tr w:rsidR="0076340F" w:rsidRPr="0076340F" w14:paraId="2D504FDB" w14:textId="77777777" w:rsidTr="00676449">
        <w:tc>
          <w:tcPr>
            <w:tcW w:w="2265" w:type="dxa"/>
          </w:tcPr>
          <w:p w14:paraId="382ED4DA" w14:textId="48A94143" w:rsidR="0076340F" w:rsidRPr="0076340F" w:rsidRDefault="0076340F" w:rsidP="006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 dobre (klasy: I, II, III a)</w:t>
            </w:r>
          </w:p>
        </w:tc>
        <w:tc>
          <w:tcPr>
            <w:tcW w:w="2265" w:type="dxa"/>
          </w:tcPr>
          <w:p w14:paraId="77A88EA7" w14:textId="77777777" w:rsidR="0076340F" w:rsidRPr="0076340F" w:rsidRDefault="0076340F" w:rsidP="0067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875863F" w14:textId="77777777" w:rsidR="0076340F" w:rsidRPr="0076340F" w:rsidRDefault="0076340F" w:rsidP="0067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FABCFD0" w14:textId="77777777" w:rsidR="0076340F" w:rsidRPr="0076340F" w:rsidRDefault="0076340F" w:rsidP="0067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0F" w:rsidRPr="0076340F" w14:paraId="18A271DC" w14:textId="77777777" w:rsidTr="00676449">
        <w:tc>
          <w:tcPr>
            <w:tcW w:w="2265" w:type="dxa"/>
          </w:tcPr>
          <w:p w14:paraId="7D14509B" w14:textId="383150C0" w:rsidR="0076340F" w:rsidRPr="0076340F" w:rsidRDefault="0076340F" w:rsidP="006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grunty orne średnie (klasy: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IV)</w:t>
            </w:r>
          </w:p>
        </w:tc>
        <w:tc>
          <w:tcPr>
            <w:tcW w:w="2265" w:type="dxa"/>
          </w:tcPr>
          <w:p w14:paraId="0F655887" w14:textId="77777777" w:rsidR="0076340F" w:rsidRPr="0076340F" w:rsidRDefault="0076340F" w:rsidP="0067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E01DD3A" w14:textId="77777777" w:rsidR="0076340F" w:rsidRPr="0076340F" w:rsidRDefault="0076340F" w:rsidP="0067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890DE06" w14:textId="77777777" w:rsidR="0076340F" w:rsidRPr="0076340F" w:rsidRDefault="0076340F" w:rsidP="0067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0F" w:rsidRPr="0076340F" w14:paraId="3A235EDA" w14:textId="77777777" w:rsidTr="00676449">
        <w:tc>
          <w:tcPr>
            <w:tcW w:w="2265" w:type="dxa"/>
          </w:tcPr>
          <w:p w14:paraId="2AF6CB0E" w14:textId="5B8D5D95" w:rsidR="0076340F" w:rsidRPr="0076340F" w:rsidRDefault="0076340F" w:rsidP="006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 słabe (klasy: V, VI)</w:t>
            </w:r>
          </w:p>
        </w:tc>
        <w:tc>
          <w:tcPr>
            <w:tcW w:w="2265" w:type="dxa"/>
          </w:tcPr>
          <w:p w14:paraId="58D8B286" w14:textId="77777777" w:rsidR="0076340F" w:rsidRPr="0076340F" w:rsidRDefault="0076340F" w:rsidP="0067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45A1BD" w14:textId="77777777" w:rsidR="0076340F" w:rsidRPr="0076340F" w:rsidRDefault="0076340F" w:rsidP="0067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65A8814" w14:textId="77777777" w:rsidR="0076340F" w:rsidRPr="0076340F" w:rsidRDefault="0076340F" w:rsidP="0067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0F" w:rsidRPr="0076340F" w14:paraId="524BA4A3" w14:textId="77777777" w:rsidTr="00676449">
        <w:tc>
          <w:tcPr>
            <w:tcW w:w="2265" w:type="dxa"/>
          </w:tcPr>
          <w:p w14:paraId="79FAA723" w14:textId="52205BD6" w:rsidR="0076340F" w:rsidRPr="0076340F" w:rsidRDefault="0076340F" w:rsidP="006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trwałe użytki zielone (klasy: I, II, III)</w:t>
            </w:r>
          </w:p>
        </w:tc>
        <w:tc>
          <w:tcPr>
            <w:tcW w:w="2265" w:type="dxa"/>
          </w:tcPr>
          <w:p w14:paraId="1FEAD0AB" w14:textId="77777777" w:rsidR="0076340F" w:rsidRPr="0076340F" w:rsidRDefault="0076340F" w:rsidP="0067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E53F9C7" w14:textId="77777777" w:rsidR="0076340F" w:rsidRPr="0076340F" w:rsidRDefault="0076340F" w:rsidP="0067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6A20FF9" w14:textId="77777777" w:rsidR="0076340F" w:rsidRPr="0076340F" w:rsidRDefault="0076340F" w:rsidP="0067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40F" w:rsidRPr="0076340F" w14:paraId="01AE0146" w14:textId="77777777" w:rsidTr="00676449">
        <w:tc>
          <w:tcPr>
            <w:tcW w:w="2265" w:type="dxa"/>
          </w:tcPr>
          <w:p w14:paraId="3AF7F19C" w14:textId="673DCB33" w:rsidR="0076340F" w:rsidRPr="0076340F" w:rsidRDefault="0076340F" w:rsidP="0067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trwałe użytki zielone (klasy: I, II, III)</w:t>
            </w:r>
          </w:p>
        </w:tc>
        <w:tc>
          <w:tcPr>
            <w:tcW w:w="2265" w:type="dxa"/>
          </w:tcPr>
          <w:p w14:paraId="54FCB2D4" w14:textId="77777777" w:rsidR="0076340F" w:rsidRPr="0076340F" w:rsidRDefault="0076340F" w:rsidP="0067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6561F4" w14:textId="77777777" w:rsidR="0076340F" w:rsidRPr="0076340F" w:rsidRDefault="0076340F" w:rsidP="0067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6BBFE8" w14:textId="77777777" w:rsidR="0076340F" w:rsidRPr="0076340F" w:rsidRDefault="0076340F" w:rsidP="0067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54C6A" w14:textId="6DFC9883" w:rsidR="0076340F" w:rsidRPr="00B84EED" w:rsidRDefault="0076340F" w:rsidP="00B84EED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EED">
        <w:rPr>
          <w:rFonts w:ascii="Times New Roman" w:hAnsi="Times New Roman" w:cs="Times New Roman"/>
          <w:b/>
          <w:bCs/>
          <w:sz w:val="28"/>
          <w:szCs w:val="28"/>
        </w:rPr>
        <w:t xml:space="preserve">Informacja o występującym zapotrzebowaniu wśród Rolników indywidualnych z terenu Gminy Niechlów </w:t>
      </w:r>
      <w:r w:rsidR="00B84E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84EED">
        <w:rPr>
          <w:rFonts w:ascii="Times New Roman" w:hAnsi="Times New Roman" w:cs="Times New Roman"/>
          <w:b/>
          <w:bCs/>
          <w:sz w:val="28"/>
          <w:szCs w:val="28"/>
        </w:rPr>
        <w:t>na grunty rolne położone  na terenie Gminy</w:t>
      </w:r>
    </w:p>
    <w:tbl>
      <w:tblPr>
        <w:tblStyle w:val="Tabelasiatki2akcen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4EED" w14:paraId="794F22E5" w14:textId="77777777" w:rsidTr="00B84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F84EB9A" w14:textId="77777777" w:rsidR="00B84EED" w:rsidRPr="00B84EED" w:rsidRDefault="00B84EED" w:rsidP="00B84EE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058288FC" w14:textId="54B3559A" w:rsidR="00B84EED" w:rsidRPr="0076340F" w:rsidRDefault="0076340F" w:rsidP="0067644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6340F">
        <w:rPr>
          <w:rFonts w:ascii="Times New Roman" w:hAnsi="Times New Roman" w:cs="Times New Roman"/>
          <w:sz w:val="24"/>
          <w:szCs w:val="24"/>
        </w:rPr>
        <w:t xml:space="preserve">1. Imię Nazwisko Rolnika prowadzącego gospodarstwo rolne na terenie Gminy Niechlów </w:t>
      </w:r>
    </w:p>
    <w:tbl>
      <w:tblPr>
        <w:tblStyle w:val="Tabelasiatki1jasnaakcent1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84EED" w14:paraId="50F6E25A" w14:textId="77777777" w:rsidTr="00676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none" w:sz="0" w:space="0" w:color="auto"/>
            </w:tcBorders>
          </w:tcPr>
          <w:p w14:paraId="75268942" w14:textId="77777777" w:rsidR="00B84EED" w:rsidRDefault="00B84EED" w:rsidP="0076340F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14E393F" w14:textId="0F957E9A" w:rsidR="00676449" w:rsidRDefault="00676449" w:rsidP="007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550DC0" w14:textId="0571B080" w:rsidR="00676449" w:rsidRPr="00676449" w:rsidRDefault="0076340F" w:rsidP="0067644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6340F">
        <w:rPr>
          <w:rFonts w:ascii="Times New Roman" w:hAnsi="Times New Roman" w:cs="Times New Roman"/>
          <w:sz w:val="24"/>
          <w:szCs w:val="24"/>
        </w:rPr>
        <w:t xml:space="preserve">2. Adres gospodarstwa rolnego </w:t>
      </w:r>
    </w:p>
    <w:tbl>
      <w:tblPr>
        <w:tblStyle w:val="Tabela-Siatk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76449" w14:paraId="3FD0ADB0" w14:textId="77777777" w:rsidTr="00676449">
        <w:tc>
          <w:tcPr>
            <w:tcW w:w="9062" w:type="dxa"/>
          </w:tcPr>
          <w:p w14:paraId="5FFD5E95" w14:textId="77777777" w:rsidR="00676449" w:rsidRDefault="00676449" w:rsidP="006332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22602F" w14:textId="77777777" w:rsidR="00676449" w:rsidRDefault="00676449" w:rsidP="00633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C08B2" w14:textId="721079D1" w:rsidR="00676449" w:rsidRPr="00676449" w:rsidRDefault="0076340F" w:rsidP="0067644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6340F">
        <w:rPr>
          <w:rFonts w:ascii="Times New Roman" w:hAnsi="Times New Roman" w:cs="Times New Roman"/>
          <w:sz w:val="24"/>
          <w:szCs w:val="24"/>
        </w:rPr>
        <w:t xml:space="preserve">3. Numer identyfikacyjny gospodarstwa  </w:t>
      </w:r>
    </w:p>
    <w:tbl>
      <w:tblPr>
        <w:tblStyle w:val="Tabela-Siatka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76449" w14:paraId="1C8C6166" w14:textId="77777777" w:rsidTr="00676449">
        <w:tc>
          <w:tcPr>
            <w:tcW w:w="9062" w:type="dxa"/>
          </w:tcPr>
          <w:p w14:paraId="092C21BF" w14:textId="77777777" w:rsidR="00676449" w:rsidRDefault="00676449" w:rsidP="006764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5BB71C" w14:textId="7D1E2987" w:rsidR="00676449" w:rsidRDefault="00676449" w:rsidP="006764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884094" w14:textId="3EB2BB0D" w:rsidR="0076340F" w:rsidRDefault="0076340F" w:rsidP="0067644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6340F">
        <w:rPr>
          <w:rFonts w:ascii="Times New Roman" w:hAnsi="Times New Roman" w:cs="Times New Roman"/>
          <w:sz w:val="24"/>
          <w:szCs w:val="24"/>
        </w:rPr>
        <w:t xml:space="preserve">4. Numer telefonu kontaktowego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449" w14:paraId="1A73167E" w14:textId="77777777" w:rsidTr="00676449">
        <w:tc>
          <w:tcPr>
            <w:tcW w:w="90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02DDC8F" w14:textId="77777777" w:rsidR="00676449" w:rsidRDefault="00676449" w:rsidP="0067644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AAFA69" w14:textId="04CC8707" w:rsidR="00C412D7" w:rsidRDefault="0076340F" w:rsidP="0067644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6340F">
        <w:rPr>
          <w:rFonts w:ascii="Times New Roman" w:hAnsi="Times New Roman" w:cs="Times New Roman"/>
          <w:sz w:val="24"/>
          <w:szCs w:val="24"/>
        </w:rPr>
        <w:t>5. Powierzchnia gospodarstwa rolnego (z podziałem na grunty orne oraz użytki zielone)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6449" w14:paraId="52EAFF4E" w14:textId="77777777" w:rsidTr="00676449">
        <w:tc>
          <w:tcPr>
            <w:tcW w:w="906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DCD665" w14:textId="77777777" w:rsidR="00676449" w:rsidRDefault="00676449" w:rsidP="007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6B998" w14:textId="1C5137F8" w:rsidR="00676449" w:rsidRDefault="00676449" w:rsidP="0076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8FE50A" w14:textId="15529856" w:rsidR="00B84EED" w:rsidRDefault="00B84EED" w:rsidP="0076340F">
      <w:pPr>
        <w:rPr>
          <w:rFonts w:ascii="Times New Roman" w:hAnsi="Times New Roman" w:cs="Times New Roman"/>
          <w:sz w:val="24"/>
          <w:szCs w:val="24"/>
        </w:rPr>
      </w:pPr>
    </w:p>
    <w:p w14:paraId="143389C0" w14:textId="77777777" w:rsidR="00676449" w:rsidRDefault="00676449" w:rsidP="00B84EED">
      <w:pPr>
        <w:rPr>
          <w:rFonts w:ascii="Times New Roman" w:hAnsi="Times New Roman" w:cs="Times New Roman"/>
          <w:sz w:val="24"/>
          <w:szCs w:val="24"/>
        </w:rPr>
      </w:pPr>
    </w:p>
    <w:p w14:paraId="65F3CE36" w14:textId="36F0F804" w:rsidR="002124F0" w:rsidRPr="00DB2268" w:rsidRDefault="00B84EED" w:rsidP="00DB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40F">
        <w:rPr>
          <w:rFonts w:ascii="Times New Roman" w:hAnsi="Times New Roman" w:cs="Times New Roman"/>
          <w:sz w:val="24"/>
          <w:szCs w:val="24"/>
        </w:rPr>
        <w:t>Informację prosimy dostarczyć do Urzędu Gminy Niechlów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449">
        <w:rPr>
          <w:rFonts w:ascii="Times New Roman" w:hAnsi="Times New Roman" w:cs="Times New Roman"/>
          <w:sz w:val="24"/>
          <w:szCs w:val="24"/>
        </w:rPr>
        <w:t xml:space="preserve">za pośrednictwem: </w:t>
      </w:r>
      <w:r w:rsidR="00676449">
        <w:rPr>
          <w:rFonts w:ascii="Times New Roman" w:hAnsi="Times New Roman" w:cs="Times New Roman"/>
          <w:sz w:val="24"/>
          <w:szCs w:val="24"/>
        </w:rPr>
        <w:br/>
        <w:t xml:space="preserve">poczty </w:t>
      </w:r>
      <w:r>
        <w:rPr>
          <w:rFonts w:ascii="Times New Roman" w:hAnsi="Times New Roman" w:cs="Times New Roman"/>
          <w:sz w:val="24"/>
          <w:szCs w:val="24"/>
        </w:rPr>
        <w:t>e-mail</w:t>
      </w:r>
      <w:r w:rsidR="00676449">
        <w:rPr>
          <w:rFonts w:ascii="Times New Roman" w:hAnsi="Times New Roman" w:cs="Times New Roman"/>
          <w:sz w:val="24"/>
          <w:szCs w:val="24"/>
        </w:rPr>
        <w:t xml:space="preserve"> (urzad@niechlow.pl), poczty </w:t>
      </w:r>
      <w:proofErr w:type="spellStart"/>
      <w:r w:rsidR="00676449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676449">
        <w:rPr>
          <w:rFonts w:ascii="Times New Roman" w:hAnsi="Times New Roman" w:cs="Times New Roman"/>
          <w:sz w:val="24"/>
          <w:szCs w:val="24"/>
        </w:rPr>
        <w:t xml:space="preserve"> (adres: </w:t>
      </w:r>
      <w:r w:rsidR="00676449" w:rsidRPr="00676449">
        <w:rPr>
          <w:rFonts w:ascii="Fira Sans" w:hAnsi="Fira Sans"/>
          <w:shd w:val="clear" w:color="auto" w:fill="FFFFFF"/>
        </w:rPr>
        <w:t>199nxbs0ll</w:t>
      </w:r>
      <w:r w:rsidR="00676449">
        <w:rPr>
          <w:rFonts w:ascii="Fira Sans" w:hAnsi="Fira Sans"/>
          <w:shd w:val="clear" w:color="auto" w:fill="FFFFFF"/>
        </w:rPr>
        <w:t xml:space="preserve"> )</w:t>
      </w:r>
      <w:r w:rsidR="00676449">
        <w:rPr>
          <w:rFonts w:ascii="Times New Roman" w:hAnsi="Times New Roman" w:cs="Times New Roman"/>
          <w:sz w:val="24"/>
          <w:szCs w:val="24"/>
        </w:rPr>
        <w:t xml:space="preserve">lub osobiście </w:t>
      </w:r>
      <w:r w:rsidR="00676449">
        <w:rPr>
          <w:rFonts w:ascii="Times New Roman" w:hAnsi="Times New Roman" w:cs="Times New Roman"/>
          <w:sz w:val="24"/>
          <w:szCs w:val="24"/>
        </w:rPr>
        <w:br/>
      </w:r>
      <w:r w:rsidRPr="0076340F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76449">
        <w:rPr>
          <w:rFonts w:ascii="Times New Roman" w:hAnsi="Times New Roman" w:cs="Times New Roman"/>
          <w:b/>
          <w:bCs/>
          <w:sz w:val="24"/>
          <w:szCs w:val="24"/>
        </w:rPr>
        <w:t>do 31.01.2021 roku)</w:t>
      </w:r>
    </w:p>
    <w:p w14:paraId="1466C09B" w14:textId="77777777" w:rsidR="006E3A48" w:rsidRPr="006E3A48" w:rsidRDefault="006E3A48" w:rsidP="006E3A48">
      <w:pPr>
        <w:pBdr>
          <w:bottom w:val="single" w:sz="8" w:space="4" w:color="4472C4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538135" w:themeColor="accent6" w:themeShade="BF"/>
          <w:spacing w:val="5"/>
          <w:kern w:val="28"/>
          <w:sz w:val="40"/>
          <w:szCs w:val="52"/>
          <w:shd w:val="clear" w:color="auto" w:fill="FFFFFF"/>
        </w:rPr>
      </w:pPr>
      <w:r w:rsidRPr="006E3A48">
        <w:rPr>
          <w:rFonts w:asciiTheme="majorHAnsi" w:eastAsiaTheme="majorEastAsia" w:hAnsiTheme="majorHAnsi" w:cstheme="majorBidi"/>
          <w:color w:val="538135" w:themeColor="accent6" w:themeShade="BF"/>
          <w:spacing w:val="5"/>
          <w:kern w:val="28"/>
          <w:sz w:val="40"/>
          <w:szCs w:val="52"/>
          <w:shd w:val="clear" w:color="auto" w:fill="FFFFFF"/>
        </w:rPr>
        <w:lastRenderedPageBreak/>
        <w:t>Informacja o przetwarzaniu danych osobowych</w:t>
      </w:r>
    </w:p>
    <w:p w14:paraId="44F7BB0C" w14:textId="77777777" w:rsidR="006E3A48" w:rsidRPr="006E3A48" w:rsidRDefault="006E3A48" w:rsidP="006E3A48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538135" w:themeColor="accent6" w:themeShade="BF"/>
        </w:rPr>
      </w:pPr>
      <w:bookmarkStart w:id="0" w:name="_Toc5871035"/>
      <w:bookmarkStart w:id="1" w:name="_Toc31786067"/>
      <w:r w:rsidRPr="006E3A48">
        <w:rPr>
          <w:rFonts w:asciiTheme="majorHAnsi" w:eastAsiaTheme="majorEastAsia" w:hAnsiTheme="majorHAnsi" w:cstheme="majorBidi"/>
          <w:b/>
          <w:bCs/>
          <w:color w:val="538135" w:themeColor="accent6" w:themeShade="BF"/>
        </w:rPr>
        <w:t>Do deklaracji na podatek od nieruchomości</w:t>
      </w:r>
      <w:bookmarkEnd w:id="0"/>
      <w:bookmarkEnd w:id="1"/>
    </w:p>
    <w:p w14:paraId="6ECF92CC" w14:textId="77777777" w:rsidR="006E3A48" w:rsidRPr="006E3A48" w:rsidRDefault="006E3A48" w:rsidP="006E3A48">
      <w:pPr>
        <w:suppressAutoHyphens/>
        <w:autoSpaceDN w:val="0"/>
        <w:spacing w:after="283" w:line="240" w:lineRule="auto"/>
        <w:jc w:val="both"/>
        <w:textAlignment w:val="baseline"/>
        <w:rPr>
          <w:rFonts w:ascii="Times New Roman" w:eastAsia="Andale Sans UI" w:hAnsi="Times New Roman" w:cs="Tahoma"/>
          <w:i/>
          <w:iCs/>
          <w:kern w:val="3"/>
          <w:lang w:bidi="en-US"/>
        </w:rPr>
      </w:pPr>
      <w:r w:rsidRPr="006E3A48">
        <w:rPr>
          <w:rFonts w:ascii="Times New Roman" w:eastAsia="Andale Sans UI" w:hAnsi="Times New Roman" w:cs="Tahoma"/>
          <w:i/>
          <w:iCs/>
          <w:color w:val="222222"/>
          <w:kern w:val="3"/>
          <w:lang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6E3A48">
        <w:rPr>
          <w:rFonts w:ascii="Times New Roman" w:eastAsia="Andale Sans UI" w:hAnsi="Times New Roman" w:cs="Tahoma"/>
          <w:i/>
          <w:iCs/>
          <w:kern w:val="3"/>
          <w:lang w:bidi="en-US"/>
        </w:rPr>
        <w:t xml:space="preserve"> (RODO) ,informujemy że:</w:t>
      </w:r>
    </w:p>
    <w:p w14:paraId="2C3F9B57" w14:textId="77777777" w:rsidR="006E3A48" w:rsidRPr="006E3A48" w:rsidRDefault="006E3A48" w:rsidP="006E3A48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Administratorem Pani/Pana danych osobowych jest Urząd Gminy Niechlów reprezentowany przez Wójta Gminy Niechlów, ul. Głogowska 33, 56-215 Głogów </w:t>
      </w:r>
    </w:p>
    <w:p w14:paraId="1F371C91" w14:textId="77777777" w:rsidR="006E3A48" w:rsidRPr="006E3A48" w:rsidRDefault="006E3A48" w:rsidP="006E3A48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W sprawach związanych z Pani/Pana danymi osobowymi proszę kontaktować się z Inspektorem Ochrony Danych (IOD): Amanda Gaś, e-mail: </w:t>
      </w:r>
      <w:hyperlink r:id="rId8" w:history="1">
        <w:r w:rsidRPr="006E3A48">
          <w:rPr>
            <w:rFonts w:ascii="Times New Roman" w:eastAsia="Andale Sans UI" w:hAnsi="Times New Roman" w:cs="Tahoma"/>
            <w:iCs/>
            <w:color w:val="0563C1" w:themeColor="hyperlink"/>
            <w:kern w:val="3"/>
            <w:sz w:val="20"/>
            <w:szCs w:val="20"/>
            <w:u w:val="single"/>
            <w:lang w:bidi="en-US"/>
          </w:rPr>
          <w:t>amanda.gas@amt24.biz</w:t>
        </w:r>
      </w:hyperlink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 </w:t>
      </w:r>
      <w:proofErr w:type="spellStart"/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tel</w:t>
      </w:r>
      <w:proofErr w:type="spellEnd"/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: 76 300 01 40</w:t>
      </w:r>
    </w:p>
    <w:p w14:paraId="204FB6DA" w14:textId="77777777" w:rsidR="006E3A48" w:rsidRPr="006E3A48" w:rsidRDefault="006E3A48" w:rsidP="006E3A48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Pani/Pana dane osobowe będą przetwarzane w celu wypełnienia deklaracji.</w:t>
      </w:r>
    </w:p>
    <w:p w14:paraId="2D268A4F" w14:textId="0B2D8554" w:rsidR="006E3A48" w:rsidRPr="006E3A48" w:rsidRDefault="006E3A48" w:rsidP="006E3A48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Podstawą przetwarzania danych osobowych jest art. 6 pkt.1 lit. c RODO - przetwarzanie jest niezbędne do wypełnienia obowiązku prawnego ciążącego na administratorze, oraz ustawa z</w:t>
      </w:r>
      <w:r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 </w:t>
      </w:r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 </w:t>
      </w:r>
      <w:proofErr w:type="spellStart"/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z</w:t>
      </w:r>
      <w:proofErr w:type="spellEnd"/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 dnia 11 kwietnia 2003 r.</w:t>
      </w:r>
      <w:r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 </w:t>
      </w:r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o kształtowaniu ustroju rolnego</w:t>
      </w:r>
    </w:p>
    <w:p w14:paraId="3A94CC9F" w14:textId="77777777" w:rsidR="006E3A48" w:rsidRPr="006E3A48" w:rsidRDefault="006E3A48" w:rsidP="006E3A48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Odbiorca lub kategorie odbiorców: Podmioty upoważnione na podstawie zawartych umów powierzenia oraz uprawnione na mocy obowiązujących przepisów prawa.</w:t>
      </w:r>
    </w:p>
    <w:p w14:paraId="797AB405" w14:textId="77777777" w:rsidR="006E3A48" w:rsidRPr="006E3A48" w:rsidRDefault="006E3A48" w:rsidP="006E3A48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73590FDC" w14:textId="77777777" w:rsidR="006E3A48" w:rsidRPr="006E3A48" w:rsidRDefault="006E3A48" w:rsidP="006E3A48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Posiada Pani/Pan prawo do żądania od administratora dostępu do danych osobowych oraz prawo do ich sprostowania. </w:t>
      </w:r>
    </w:p>
    <w:p w14:paraId="3AC2686D" w14:textId="77777777" w:rsidR="006E3A48" w:rsidRPr="006E3A48" w:rsidRDefault="006E3A48" w:rsidP="006E3A48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Ma Pani/Pan prawo do wniesienia skargi do organu nadzorczego tj. Prezes Urzędu Ochrony Danych Osobowych ul. Stawki 2, 00-913 Warszawa.</w:t>
      </w:r>
    </w:p>
    <w:p w14:paraId="4F2D0107" w14:textId="77777777" w:rsidR="006E3A48" w:rsidRPr="006E3A48" w:rsidRDefault="006E3A48" w:rsidP="006E3A48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Pani/Pana dane osobowe nie będą poddawane zautomatyzowanemu podejmowaniu decyzji, w tym również profilowaniu. </w:t>
      </w:r>
    </w:p>
    <w:p w14:paraId="0C8D44CF" w14:textId="77777777" w:rsidR="006E3A48" w:rsidRPr="006E3A48" w:rsidRDefault="006E3A48" w:rsidP="006E3A48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imes New Roman"/>
          <w:color w:val="000000"/>
          <w:kern w:val="3"/>
          <w:sz w:val="20"/>
          <w:szCs w:val="20"/>
          <w:lang w:bidi="en-US"/>
        </w:rPr>
        <w:t>Pani/Pana dane osobowe nie będą przekazywane do państw trzecich.</w:t>
      </w:r>
    </w:p>
    <w:p w14:paraId="229575D1" w14:textId="77777777" w:rsidR="006E3A48" w:rsidRPr="006E3A48" w:rsidRDefault="006E3A48" w:rsidP="006E3A48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Podanie danych jest wymogiem ustawowym. Osoba, której dane dotyczą jest zobowiązana do ich podania.</w:t>
      </w:r>
    </w:p>
    <w:p w14:paraId="5AD5AABE" w14:textId="6D86772C" w:rsidR="006E3A48" w:rsidRPr="006E3A48" w:rsidRDefault="006E3A48" w:rsidP="006E3A48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</w:pPr>
      <w:r w:rsidRPr="006E3A48"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 xml:space="preserve">Konsekwencją niepodania danych jest </w:t>
      </w:r>
      <w:r>
        <w:rPr>
          <w:rFonts w:ascii="Times New Roman" w:eastAsia="Andale Sans UI" w:hAnsi="Times New Roman" w:cs="Tahoma"/>
          <w:iCs/>
          <w:kern w:val="3"/>
          <w:sz w:val="20"/>
          <w:szCs w:val="20"/>
          <w:lang w:bidi="en-US"/>
        </w:rPr>
        <w:t>nieprzyjęcie wniosku do rozpatrzenia.</w:t>
      </w:r>
    </w:p>
    <w:p w14:paraId="4E0222A5" w14:textId="42F7F98B" w:rsidR="002124F0" w:rsidRDefault="002124F0" w:rsidP="006E3A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D2F06" w14:textId="6671D7BD" w:rsidR="002124F0" w:rsidRDefault="002124F0" w:rsidP="003D407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6E5057" w14:textId="2859E0EC" w:rsidR="002124F0" w:rsidRPr="0076340F" w:rsidRDefault="002124F0" w:rsidP="003D407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24F0" w:rsidRPr="007634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6AB44" w14:textId="77777777" w:rsidR="00B44604" w:rsidRDefault="00B44604" w:rsidP="0076340F">
      <w:pPr>
        <w:spacing w:after="0" w:line="240" w:lineRule="auto"/>
      </w:pPr>
      <w:r>
        <w:separator/>
      </w:r>
    </w:p>
  </w:endnote>
  <w:endnote w:type="continuationSeparator" w:id="0">
    <w:p w14:paraId="007B0887" w14:textId="77777777" w:rsidR="00B44604" w:rsidRDefault="00B44604" w:rsidP="007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14ECB" w14:textId="59A96804" w:rsidR="008E1B01" w:rsidRPr="009106B7" w:rsidRDefault="008E1B01" w:rsidP="008E1B01">
    <w:pPr>
      <w:pStyle w:val="Stopka"/>
      <w:pBdr>
        <w:top w:val="thinThickSmallGap" w:sz="24" w:space="1" w:color="823B0B" w:themeColor="accent2" w:themeShade="7F"/>
      </w:pBdr>
      <w:rPr>
        <w:rFonts w:ascii="Times New Roman" w:eastAsiaTheme="majorEastAsia" w:hAnsi="Times New Roman" w:cs="Times New Roman"/>
        <w:sz w:val="16"/>
        <w:szCs w:val="16"/>
      </w:rPr>
    </w:pPr>
    <w:r w:rsidRPr="009106B7">
      <w:rPr>
        <w:rFonts w:ascii="Times New Roman" w:eastAsiaTheme="majorEastAsia" w:hAnsi="Times New Roman" w:cs="Times New Roman"/>
        <w:sz w:val="16"/>
        <w:szCs w:val="16"/>
      </w:rPr>
      <w:t xml:space="preserve">Sporządziła:  Anna First – Wójtowicz, </w:t>
    </w:r>
  </w:p>
  <w:p w14:paraId="14AEEDFE" w14:textId="72F244C9" w:rsidR="008E1B01" w:rsidRPr="008E1B01" w:rsidRDefault="008E1B01" w:rsidP="008E1B01">
    <w:pPr>
      <w:pStyle w:val="Stopka"/>
      <w:pBdr>
        <w:top w:val="thinThickSmallGap" w:sz="24" w:space="1" w:color="823B0B" w:themeColor="accent2" w:themeShade="7F"/>
      </w:pBdr>
      <w:rPr>
        <w:rFonts w:ascii="Times New Roman" w:eastAsiaTheme="majorEastAsia" w:hAnsi="Times New Roman" w:cs="Times New Roman"/>
        <w:sz w:val="16"/>
        <w:szCs w:val="16"/>
      </w:rPr>
    </w:pPr>
    <w:r>
      <w:rPr>
        <w:rFonts w:ascii="Times New Roman" w:eastAsiaTheme="majorEastAsia" w:hAnsi="Times New Roman" w:cs="Times New Roman"/>
        <w:sz w:val="16"/>
        <w:szCs w:val="16"/>
      </w:rPr>
      <w:t>Podinspektor</w:t>
    </w:r>
    <w:r w:rsidRPr="009106B7">
      <w:rPr>
        <w:rFonts w:ascii="Times New Roman" w:eastAsiaTheme="majorEastAsia" w:hAnsi="Times New Roman" w:cs="Times New Roman"/>
        <w:sz w:val="16"/>
        <w:szCs w:val="16"/>
      </w:rPr>
      <w:t xml:space="preserve"> ds. Ochrony Środowiska i Rolnictwa, nr pok. 11, nr tel. 065 544 32 56, e - mail: a.first@niechlow.pl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B5318" w14:textId="77777777" w:rsidR="00B44604" w:rsidRDefault="00B44604" w:rsidP="0076340F">
      <w:pPr>
        <w:spacing w:after="0" w:line="240" w:lineRule="auto"/>
      </w:pPr>
      <w:r>
        <w:separator/>
      </w:r>
    </w:p>
  </w:footnote>
  <w:footnote w:type="continuationSeparator" w:id="0">
    <w:p w14:paraId="056CC404" w14:textId="77777777" w:rsidR="00B44604" w:rsidRDefault="00B44604" w:rsidP="00763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807A7"/>
    <w:multiLevelType w:val="hybridMultilevel"/>
    <w:tmpl w:val="78AC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0F"/>
    <w:rsid w:val="002124F0"/>
    <w:rsid w:val="00224B8D"/>
    <w:rsid w:val="0039631F"/>
    <w:rsid w:val="003D4073"/>
    <w:rsid w:val="00676449"/>
    <w:rsid w:val="006E3A48"/>
    <w:rsid w:val="0076340F"/>
    <w:rsid w:val="008E1B01"/>
    <w:rsid w:val="00B44604"/>
    <w:rsid w:val="00B84EED"/>
    <w:rsid w:val="00C412D7"/>
    <w:rsid w:val="00D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DBE6"/>
  <w15:chartTrackingRefBased/>
  <w15:docId w15:val="{4FDE3E53-6931-49A3-8A30-E70FB0A1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4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4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40F"/>
    <w:rPr>
      <w:vertAlign w:val="superscript"/>
    </w:rPr>
  </w:style>
  <w:style w:type="table" w:styleId="Tabelasiatki7kolorowaakcent3">
    <w:name w:val="Grid Table 7 Colorful Accent 3"/>
    <w:basedOn w:val="Standardowy"/>
    <w:uiPriority w:val="52"/>
    <w:rsid w:val="00B84EE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B84EE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Zwykatabela3">
    <w:name w:val="Plain Table 3"/>
    <w:basedOn w:val="Standardowy"/>
    <w:uiPriority w:val="43"/>
    <w:rsid w:val="00B84E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3akcent1">
    <w:name w:val="Grid Table 3 Accent 1"/>
    <w:basedOn w:val="Standardowy"/>
    <w:uiPriority w:val="48"/>
    <w:rsid w:val="00B84E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siatki2akcent1">
    <w:name w:val="Grid Table 2 Accent 1"/>
    <w:basedOn w:val="Standardowy"/>
    <w:uiPriority w:val="47"/>
    <w:rsid w:val="00B84EE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67644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8E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B01"/>
  </w:style>
  <w:style w:type="paragraph" w:styleId="Stopka">
    <w:name w:val="footer"/>
    <w:basedOn w:val="Normalny"/>
    <w:link w:val="StopkaZnak"/>
    <w:uiPriority w:val="99"/>
    <w:unhideWhenUsed/>
    <w:rsid w:val="008E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gas@amt24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5EB2C-4AF5-484B-8E62-6000834B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Kędziora</dc:creator>
  <cp:keywords/>
  <dc:description/>
  <cp:lastModifiedBy>Mariusz Kędziora</cp:lastModifiedBy>
  <cp:revision>2</cp:revision>
  <cp:lastPrinted>2021-01-14T12:43:00Z</cp:lastPrinted>
  <dcterms:created xsi:type="dcterms:W3CDTF">2021-01-15T10:45:00Z</dcterms:created>
  <dcterms:modified xsi:type="dcterms:W3CDTF">2021-01-15T10:45:00Z</dcterms:modified>
</cp:coreProperties>
</file>